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D3182">
        <w:rPr>
          <w:rFonts w:ascii="Arial" w:hAnsi="Arial" w:cs="Arial"/>
          <w:b/>
          <w:sz w:val="24"/>
          <w:szCs w:val="24"/>
          <w:lang w:eastAsia="ja-JP"/>
        </w:rPr>
        <w:t>2010</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6AE3">
        <w:rPr>
          <w:rFonts w:ascii="Arial" w:hAnsi="Arial" w:cs="Arial"/>
          <w:color w:val="FF0000"/>
          <w:lang w:eastAsia="ja-JP"/>
        </w:rPr>
        <w:t>9.5.10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9D46D6" w:rsidRPr="008836AC" w:rsidRDefault="009D46D6" w:rsidP="001A248F">
            <w:pPr>
              <w:tabs>
                <w:tab w:val="left" w:pos="567"/>
              </w:tabs>
              <w:spacing w:after="0"/>
              <w:rPr>
                <w:rFonts w:ascii="Arial" w:hAnsi="Arial" w:cs="Arial"/>
              </w:rPr>
            </w:pPr>
            <w:r>
              <w:rPr>
                <w:rFonts w:ascii="Arial" w:hAnsi="Arial" w:cs="Arial"/>
              </w:rPr>
              <w:t>Addition of wider channel bandwidth in NR band n1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93AA4" w:rsidRDefault="00871653" w:rsidP="001A248F">
            <w:pPr>
              <w:tabs>
                <w:tab w:val="left" w:pos="567"/>
              </w:tabs>
              <w:spacing w:after="0"/>
              <w:rPr>
                <w:rFonts w:ascii="Arial" w:hAnsi="Arial" w:cs="Arial"/>
                <w:color w:val="000000" w:themeColor="text1"/>
                <w:lang w:eastAsia="ja-JP"/>
              </w:rPr>
            </w:pPr>
            <w:r w:rsidRPr="00F93AA4">
              <w:rPr>
                <w:rFonts w:ascii="Arial" w:hAnsi="Arial" w:cs="Arial"/>
                <w:color w:val="000000" w:themeColor="text1"/>
              </w:rPr>
              <w:t>Study Item:</w:t>
            </w:r>
            <w:r w:rsidRPr="00F93AA4">
              <w:rPr>
                <w:rFonts w:ascii="Arial" w:hAnsi="Arial" w:cs="Arial" w:hint="eastAsia"/>
                <w:color w:val="000000" w:themeColor="text1"/>
                <w:lang w:eastAsia="ja-JP"/>
              </w:rPr>
              <w:t xml:space="preserve"> </w:t>
            </w:r>
          </w:p>
          <w:p w:rsidR="00871653" w:rsidRPr="00F93AA4" w:rsidRDefault="00871653" w:rsidP="001A248F">
            <w:pPr>
              <w:tabs>
                <w:tab w:val="left" w:pos="567"/>
              </w:tabs>
              <w:spacing w:after="0"/>
              <w:rPr>
                <w:rFonts w:ascii="Arial" w:hAnsi="Arial" w:cs="Arial"/>
                <w:color w:val="000000" w:themeColor="text1"/>
              </w:rPr>
            </w:pPr>
            <w:r w:rsidRPr="00F93AA4">
              <w:rPr>
                <w:rFonts w:ascii="Arial" w:hAnsi="Arial" w:cs="Arial"/>
                <w:color w:val="000000" w:themeColor="text1"/>
                <w:lang w:eastAsia="ja-JP"/>
              </w:rPr>
              <w:t>No</w:t>
            </w:r>
          </w:p>
        </w:tc>
        <w:tc>
          <w:tcPr>
            <w:tcW w:w="1842" w:type="dxa"/>
          </w:tcPr>
          <w:p w:rsidR="00871653" w:rsidRPr="00F93AA4" w:rsidRDefault="00871653" w:rsidP="001A248F">
            <w:pPr>
              <w:tabs>
                <w:tab w:val="left" w:pos="567"/>
              </w:tabs>
              <w:spacing w:after="0"/>
              <w:rPr>
                <w:rFonts w:ascii="Arial" w:hAnsi="Arial" w:cs="Arial"/>
                <w:color w:val="000000" w:themeColor="text1"/>
                <w:lang w:eastAsia="ja-JP"/>
              </w:rPr>
            </w:pPr>
            <w:r w:rsidRPr="00F93AA4">
              <w:rPr>
                <w:rFonts w:ascii="Arial" w:hAnsi="Arial" w:cs="Arial"/>
                <w:color w:val="000000" w:themeColor="text1"/>
              </w:rPr>
              <w:t>Core part:</w:t>
            </w:r>
            <w:r w:rsidRPr="00F93AA4">
              <w:rPr>
                <w:rFonts w:ascii="Arial" w:hAnsi="Arial" w:cs="Arial"/>
                <w:color w:val="000000" w:themeColor="text1"/>
                <w:lang w:eastAsia="ja-JP"/>
              </w:rPr>
              <w:t xml:space="preserve"> </w:t>
            </w:r>
          </w:p>
          <w:p w:rsidR="00871653" w:rsidRPr="00F93AA4" w:rsidRDefault="00871653" w:rsidP="001A248F">
            <w:pPr>
              <w:tabs>
                <w:tab w:val="left" w:pos="567"/>
              </w:tabs>
              <w:spacing w:after="0"/>
              <w:rPr>
                <w:rFonts w:ascii="Arial" w:hAnsi="Arial" w:cs="Arial"/>
                <w:color w:val="000000" w:themeColor="text1"/>
                <w:lang w:eastAsia="ja-JP"/>
              </w:rPr>
            </w:pPr>
            <w:r w:rsidRPr="00F93AA4">
              <w:rPr>
                <w:rFonts w:ascii="Arial" w:hAnsi="Arial" w:cs="Arial" w:hint="eastAsia"/>
                <w:color w:val="000000" w:themeColor="text1"/>
                <w:lang w:eastAsia="ja-JP"/>
              </w:rPr>
              <w:t>Yes</w:t>
            </w:r>
          </w:p>
        </w:tc>
        <w:tc>
          <w:tcPr>
            <w:tcW w:w="2309" w:type="dxa"/>
            <w:gridSpan w:val="2"/>
          </w:tcPr>
          <w:p w:rsidR="00871653" w:rsidRPr="00F93AA4" w:rsidRDefault="00871653" w:rsidP="001A248F">
            <w:pPr>
              <w:tabs>
                <w:tab w:val="left" w:pos="567"/>
              </w:tabs>
              <w:spacing w:after="0"/>
              <w:rPr>
                <w:rFonts w:ascii="Arial" w:hAnsi="Arial" w:cs="Arial"/>
                <w:color w:val="000000" w:themeColor="text1"/>
              </w:rPr>
            </w:pPr>
            <w:r w:rsidRPr="00F93AA4">
              <w:rPr>
                <w:rFonts w:ascii="Arial" w:hAnsi="Arial" w:cs="Arial"/>
                <w:color w:val="000000" w:themeColor="text1"/>
              </w:rPr>
              <w:t>Performance part:</w:t>
            </w:r>
          </w:p>
          <w:p w:rsidR="00871653" w:rsidRPr="00F93AA4" w:rsidRDefault="00871653" w:rsidP="0036248C">
            <w:pPr>
              <w:tabs>
                <w:tab w:val="left" w:pos="567"/>
              </w:tabs>
              <w:spacing w:after="0"/>
              <w:rPr>
                <w:rFonts w:ascii="Arial" w:hAnsi="Arial" w:cs="Arial"/>
                <w:color w:val="000000" w:themeColor="text1"/>
                <w:lang w:eastAsia="ja-JP"/>
              </w:rPr>
            </w:pPr>
            <w:r w:rsidRPr="00F93AA4">
              <w:rPr>
                <w:rFonts w:ascii="Arial" w:hAnsi="Arial" w:cs="Arial" w:hint="eastAsia"/>
                <w:color w:val="000000" w:themeColor="text1"/>
                <w:lang w:eastAsia="ja-JP"/>
              </w:rPr>
              <w:t>Yes</w:t>
            </w:r>
          </w:p>
        </w:tc>
        <w:tc>
          <w:tcPr>
            <w:tcW w:w="1653" w:type="dxa"/>
          </w:tcPr>
          <w:p w:rsidR="00871653" w:rsidRPr="00F93AA4" w:rsidRDefault="00871653" w:rsidP="001A248F">
            <w:pPr>
              <w:tabs>
                <w:tab w:val="left" w:pos="567"/>
              </w:tabs>
              <w:spacing w:after="0"/>
              <w:rPr>
                <w:rFonts w:ascii="Arial" w:hAnsi="Arial" w:cs="Arial"/>
                <w:color w:val="000000" w:themeColor="text1"/>
              </w:rPr>
            </w:pPr>
            <w:r w:rsidRPr="00F93AA4">
              <w:rPr>
                <w:rFonts w:ascii="Arial" w:hAnsi="Arial" w:cs="Arial"/>
                <w:color w:val="000000" w:themeColor="text1"/>
              </w:rPr>
              <w:t>Testing part:</w:t>
            </w:r>
          </w:p>
          <w:p w:rsidR="00871653" w:rsidRPr="00F93AA4" w:rsidRDefault="00871653" w:rsidP="0036248C">
            <w:pPr>
              <w:tabs>
                <w:tab w:val="left" w:pos="567"/>
              </w:tabs>
              <w:spacing w:after="0"/>
              <w:rPr>
                <w:rFonts w:ascii="Arial" w:hAnsi="Arial" w:cs="Arial"/>
                <w:color w:val="000000" w:themeColor="text1"/>
                <w:lang w:eastAsia="ja-JP"/>
              </w:rPr>
            </w:pPr>
            <w:r w:rsidRPr="00F93AA4">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4A3308" w:rsidRPr="00F93AA4" w:rsidRDefault="00EA0106" w:rsidP="008836AC">
            <w:pPr>
              <w:tabs>
                <w:tab w:val="left" w:pos="567"/>
              </w:tabs>
              <w:spacing w:after="0"/>
              <w:rPr>
                <w:rFonts w:ascii="Arial" w:hAnsi="Arial" w:cs="Arial"/>
                <w:color w:val="000000" w:themeColor="text1"/>
              </w:rPr>
            </w:pPr>
            <w:hyperlink r:id="rId7" w:tgtFrame="_blank" w:history="1">
              <w:r w:rsidR="00F93AA4" w:rsidRPr="004A3308">
                <w:rPr>
                  <w:color w:val="000000" w:themeColor="text1"/>
                </w:rPr>
                <w:t>NR_n1_BW</w:t>
              </w:r>
            </w:hyperlink>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93AA4" w:rsidP="008836AC">
            <w:pPr>
              <w:tabs>
                <w:tab w:val="left" w:pos="567"/>
              </w:tabs>
              <w:spacing w:after="0"/>
              <w:rPr>
                <w:rFonts w:ascii="Arial" w:hAnsi="Arial" w:cs="Arial"/>
                <w:lang w:eastAsia="ja-JP"/>
              </w:rPr>
            </w:pPr>
            <w:r>
              <w:rPr>
                <w:rFonts w:ascii="Arial" w:hAnsi="Arial" w:cs="Arial"/>
                <w:lang w:eastAsia="ja-JP"/>
              </w:rPr>
              <w:t>840098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93AA4" w:rsidP="008836AC">
            <w:pPr>
              <w:tabs>
                <w:tab w:val="left" w:pos="567"/>
              </w:tabs>
              <w:spacing w:after="0"/>
              <w:rPr>
                <w:rFonts w:ascii="Arial" w:hAnsi="Arial" w:cs="Arial"/>
                <w:lang w:eastAsia="ja-JP"/>
              </w:rPr>
            </w:pPr>
            <w:r>
              <w:rPr>
                <w:rFonts w:ascii="Arial" w:hAnsi="Arial" w:cs="Arial"/>
                <w:lang w:eastAsia="ja-JP"/>
              </w:rPr>
              <w:t>RP-191595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F93AA4" w:rsidRDefault="00871653" w:rsidP="008836AC">
            <w:pPr>
              <w:tabs>
                <w:tab w:val="left" w:pos="567"/>
              </w:tabs>
              <w:spacing w:after="0"/>
              <w:rPr>
                <w:rFonts w:ascii="Arial" w:hAnsi="Arial" w:cs="Arial"/>
                <w:color w:val="000000" w:themeColor="text1"/>
                <w:lang w:eastAsia="ja-JP"/>
              </w:rPr>
            </w:pPr>
            <w:r w:rsidRPr="00F93AA4">
              <w:rPr>
                <w:rFonts w:ascii="Arial" w:hAnsi="Arial" w:cs="Arial"/>
                <w:color w:val="000000" w:themeColor="text1"/>
                <w:lang w:eastAsia="ja-JP"/>
              </w:rPr>
              <w:t xml:space="preserve">Study Item: </w:t>
            </w:r>
          </w:p>
          <w:p w:rsidR="00871653" w:rsidRPr="00F93AA4" w:rsidRDefault="00F93AA4" w:rsidP="008836AC">
            <w:pPr>
              <w:tabs>
                <w:tab w:val="left" w:pos="567"/>
              </w:tabs>
              <w:spacing w:after="0"/>
              <w:rPr>
                <w:rFonts w:ascii="Arial" w:hAnsi="Arial" w:cs="Arial"/>
                <w:color w:val="000000" w:themeColor="text1"/>
                <w:lang w:eastAsia="ja-JP"/>
              </w:rPr>
            </w:pPr>
            <w:r w:rsidRPr="00F93AA4">
              <w:rPr>
                <w:rFonts w:ascii="Arial" w:hAnsi="Arial" w:cs="Arial"/>
                <w:color w:val="000000" w:themeColor="text1"/>
                <w:lang w:eastAsia="ja-JP"/>
              </w:rPr>
              <w:t>NA</w:t>
            </w:r>
          </w:p>
        </w:tc>
        <w:tc>
          <w:tcPr>
            <w:tcW w:w="1842" w:type="dxa"/>
          </w:tcPr>
          <w:p w:rsidR="00871653" w:rsidRPr="00F93AA4" w:rsidRDefault="00871653" w:rsidP="008836AC">
            <w:pPr>
              <w:tabs>
                <w:tab w:val="left" w:pos="567"/>
              </w:tabs>
              <w:spacing w:after="0"/>
              <w:rPr>
                <w:rFonts w:ascii="Arial" w:hAnsi="Arial" w:cs="Arial"/>
                <w:color w:val="000000" w:themeColor="text1"/>
                <w:lang w:eastAsia="ja-JP"/>
              </w:rPr>
            </w:pPr>
            <w:r w:rsidRPr="00F93AA4">
              <w:rPr>
                <w:rFonts w:ascii="Arial" w:hAnsi="Arial" w:cs="Arial"/>
                <w:color w:val="000000" w:themeColor="text1"/>
                <w:lang w:eastAsia="ja-JP"/>
              </w:rPr>
              <w:t xml:space="preserve">Core part: </w:t>
            </w:r>
            <w:r w:rsidR="00BC6AE3" w:rsidRPr="00F93AA4">
              <w:rPr>
                <w:rFonts w:ascii="Arial" w:hAnsi="Arial" w:cs="Arial"/>
                <w:color w:val="000000" w:themeColor="text1"/>
                <w:lang w:eastAsia="ja-JP"/>
              </w:rPr>
              <w:t>03</w:t>
            </w:r>
            <w:r w:rsidRPr="00F93AA4">
              <w:rPr>
                <w:rFonts w:ascii="Arial" w:hAnsi="Arial" w:cs="Arial"/>
                <w:color w:val="000000" w:themeColor="text1"/>
                <w:lang w:eastAsia="ja-JP"/>
              </w:rPr>
              <w:t>/</w:t>
            </w:r>
            <w:r w:rsidR="00BC6AE3" w:rsidRPr="00F93AA4">
              <w:rPr>
                <w:rFonts w:ascii="Arial" w:hAnsi="Arial" w:cs="Arial"/>
                <w:color w:val="000000" w:themeColor="text1"/>
                <w:lang w:eastAsia="ja-JP"/>
              </w:rPr>
              <w:t>2020</w:t>
            </w:r>
          </w:p>
        </w:tc>
        <w:tc>
          <w:tcPr>
            <w:tcW w:w="2268" w:type="dxa"/>
          </w:tcPr>
          <w:p w:rsidR="00871653" w:rsidRPr="00F93AA4" w:rsidRDefault="00871653" w:rsidP="00207DC4">
            <w:pPr>
              <w:tabs>
                <w:tab w:val="left" w:pos="567"/>
              </w:tabs>
              <w:spacing w:after="0"/>
              <w:rPr>
                <w:rFonts w:ascii="Arial" w:hAnsi="Arial" w:cs="Arial"/>
                <w:color w:val="000000" w:themeColor="text1"/>
                <w:lang w:eastAsia="ja-JP"/>
              </w:rPr>
            </w:pPr>
            <w:r w:rsidRPr="00F93AA4">
              <w:rPr>
                <w:rFonts w:ascii="Arial" w:hAnsi="Arial" w:cs="Arial"/>
                <w:color w:val="000000" w:themeColor="text1"/>
                <w:lang w:eastAsia="ja-JP"/>
              </w:rPr>
              <w:t xml:space="preserve">Performance part: </w:t>
            </w:r>
            <w:r w:rsidR="00BC6AE3" w:rsidRPr="00F93AA4">
              <w:rPr>
                <w:rFonts w:ascii="Arial" w:hAnsi="Arial" w:cs="Arial"/>
                <w:color w:val="000000" w:themeColor="text1"/>
                <w:lang w:eastAsia="ja-JP"/>
              </w:rPr>
              <w:t>03/2020</w:t>
            </w:r>
          </w:p>
        </w:tc>
        <w:tc>
          <w:tcPr>
            <w:tcW w:w="1694" w:type="dxa"/>
            <w:gridSpan w:val="2"/>
          </w:tcPr>
          <w:p w:rsidR="00871653" w:rsidRPr="00F93AA4" w:rsidRDefault="00871653" w:rsidP="008836AC">
            <w:pPr>
              <w:tabs>
                <w:tab w:val="left" w:pos="567"/>
              </w:tabs>
              <w:spacing w:after="0"/>
              <w:rPr>
                <w:rFonts w:ascii="Arial" w:hAnsi="Arial" w:cs="Arial"/>
                <w:color w:val="000000" w:themeColor="text1"/>
                <w:highlight w:val="yellow"/>
                <w:lang w:eastAsia="ja-JP"/>
              </w:rPr>
            </w:pPr>
            <w:r w:rsidRPr="00F93AA4">
              <w:rPr>
                <w:rFonts w:ascii="Arial" w:hAnsi="Arial" w:cs="Arial"/>
                <w:color w:val="000000" w:themeColor="text1"/>
                <w:lang w:eastAsia="ja-JP"/>
              </w:rPr>
              <w:t xml:space="preserve">Testing part: </w:t>
            </w:r>
            <w:r w:rsidR="00F93AA4" w:rsidRPr="00F93AA4">
              <w:rPr>
                <w:rFonts w:ascii="Arial" w:hAnsi="Arial" w:cs="Arial"/>
                <w:color w:val="000000" w:themeColor="text1"/>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F93AA4" w:rsidRDefault="00871653" w:rsidP="008836AC">
            <w:pPr>
              <w:tabs>
                <w:tab w:val="left" w:pos="567"/>
              </w:tabs>
              <w:spacing w:after="0"/>
              <w:rPr>
                <w:rFonts w:ascii="Arial" w:hAnsi="Arial" w:cs="Arial"/>
                <w:color w:val="000000" w:themeColor="text1"/>
                <w:lang w:eastAsia="ja-JP"/>
              </w:rPr>
            </w:pPr>
            <w:r w:rsidRPr="00F93AA4">
              <w:rPr>
                <w:rFonts w:ascii="Arial" w:hAnsi="Arial" w:cs="Arial"/>
                <w:color w:val="000000" w:themeColor="text1"/>
                <w:lang w:eastAsia="ja-JP"/>
              </w:rPr>
              <w:t xml:space="preserve">Study Item: </w:t>
            </w:r>
          </w:p>
          <w:p w:rsidR="00871653" w:rsidRPr="008836AC" w:rsidRDefault="00F93AA4" w:rsidP="008836AC">
            <w:pPr>
              <w:tabs>
                <w:tab w:val="left" w:pos="567"/>
              </w:tabs>
              <w:spacing w:after="0"/>
              <w:rPr>
                <w:rFonts w:ascii="Arial" w:hAnsi="Arial" w:cs="Arial"/>
                <w:lang w:eastAsia="ja-JP"/>
              </w:rPr>
            </w:pPr>
            <w:r w:rsidRPr="00F93AA4">
              <w:rPr>
                <w:rFonts w:ascii="Arial" w:hAnsi="Arial" w:cs="Arial"/>
                <w:color w:val="000000" w:themeColor="text1"/>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7088C" w:rsidP="008836AC">
            <w:pPr>
              <w:tabs>
                <w:tab w:val="left" w:pos="567"/>
              </w:tabs>
              <w:spacing w:after="0"/>
              <w:rPr>
                <w:rFonts w:ascii="Arial" w:hAnsi="Arial" w:cs="Arial"/>
                <w:lang w:eastAsia="ja-JP"/>
              </w:rPr>
            </w:pPr>
            <w:r>
              <w:rPr>
                <w:rFonts w:ascii="Arial" w:hAnsi="Arial" w:cs="Arial"/>
                <w:color w:val="00B050"/>
                <w:lang w:eastAsia="ja-JP"/>
              </w:rPr>
              <w:t>15</w:t>
            </w:r>
            <w:r w:rsidR="00871653" w:rsidRPr="00BC6AE3">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F93AA4">
              <w:rPr>
                <w:rFonts w:ascii="Arial" w:hAnsi="Arial" w:cs="Arial"/>
                <w:color w:val="00B050"/>
                <w:lang w:eastAsia="ja-JP"/>
              </w:rPr>
              <w:t xml:space="preserve">: </w:t>
            </w:r>
            <w:r w:rsidR="00F93AA4" w:rsidRPr="00F93AA4">
              <w:rPr>
                <w:rFonts w:ascii="Arial" w:hAnsi="Arial" w:cs="Arial"/>
                <w:color w:val="00B050"/>
                <w:lang w:eastAsia="ja-JP"/>
              </w:rPr>
              <w:t>0</w:t>
            </w:r>
            <w:r w:rsidRPr="00F93AA4">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w:t>
            </w:r>
            <w:r w:rsidRPr="00F93AA4">
              <w:rPr>
                <w:rFonts w:ascii="Arial" w:hAnsi="Arial" w:cs="Arial"/>
                <w:color w:val="000000" w:themeColor="text1"/>
                <w:lang w:eastAsia="ja-JP"/>
              </w:rPr>
              <w:t xml:space="preserve">rt: </w:t>
            </w:r>
            <w:r w:rsidR="00F93AA4" w:rsidRPr="00F93AA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93AA4"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93AA4"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93AA4"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93AA4" w:rsidP="001A248F">
            <w:pPr>
              <w:tabs>
                <w:tab w:val="left" w:pos="567"/>
              </w:tabs>
              <w:spacing w:after="0"/>
              <w:rPr>
                <w:rFonts w:ascii="Arial" w:hAnsi="Arial" w:cs="Arial"/>
              </w:rPr>
            </w:pPr>
            <w:r>
              <w:rPr>
                <w:rFonts w:ascii="Arial" w:hAnsi="Arial" w:cs="Arial"/>
              </w:rPr>
              <w:t>dominique.everaere@ericsson.com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67350B" w:rsidRPr="0067350B" w:rsidRDefault="0067350B" w:rsidP="0067350B">
      <w:pPr>
        <w:rPr>
          <w:lang w:eastAsia="ja-JP"/>
        </w:rPr>
      </w:pPr>
      <w:r>
        <w:rPr>
          <w:lang w:eastAsia="ja-JP"/>
        </w:rPr>
        <w:t>Work plan was agreed [2]</w:t>
      </w:r>
    </w:p>
    <w:p w:rsidR="00701410" w:rsidRDefault="00701410" w:rsidP="00701410">
      <w:pPr>
        <w:pStyle w:val="Heading4"/>
        <w:rPr>
          <w:lang w:eastAsia="ja-JP"/>
        </w:rPr>
      </w:pPr>
      <w:r>
        <w:rPr>
          <w:lang w:eastAsia="ja-JP"/>
        </w:rPr>
        <w:t>2.4.2</w:t>
      </w:r>
      <w:r>
        <w:rPr>
          <w:lang w:eastAsia="ja-JP"/>
        </w:rPr>
        <w:tab/>
        <w:t>Remaining Open issues</w:t>
      </w:r>
    </w:p>
    <w:p w:rsidR="0067350B" w:rsidRDefault="0067350B" w:rsidP="0067350B">
      <w:pPr>
        <w:rPr>
          <w:lang w:eastAsia="ja-JP"/>
        </w:rPr>
      </w:pPr>
      <w:r>
        <w:rPr>
          <w:lang w:eastAsia="ja-JP"/>
        </w:rPr>
        <w:t>Finalizing REFSENS (RB allocation) and A-MPR requirements for UE.</w:t>
      </w:r>
    </w:p>
    <w:p w:rsidR="0067350B" w:rsidRPr="0067350B" w:rsidRDefault="0067350B" w:rsidP="0067350B">
      <w:pPr>
        <w:rPr>
          <w:lang w:eastAsia="ja-JP"/>
        </w:rPr>
      </w:pPr>
      <w:r>
        <w:rPr>
          <w:lang w:eastAsia="ja-JP"/>
        </w:rPr>
        <w:t>Finalize CRs to capture all necessary changes.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71022" w:rsidRDefault="00A364E5" w:rsidP="00171022">
      <w:pPr>
        <w:spacing w:after="0"/>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w:t>
      </w:r>
      <w:r>
        <w:rPr>
          <w:rFonts w:ascii="Arial" w:hAnsi="Arial"/>
          <w:sz w:val="21"/>
          <w:szCs w:val="21"/>
          <w:lang w:eastAsia="ja-JP"/>
        </w:rPr>
        <w:t xml:space="preserve">9585 </w:t>
      </w:r>
      <w:r>
        <w:rPr>
          <w:rFonts w:ascii="Arial" w:hAnsi="Arial"/>
          <w:sz w:val="21"/>
          <w:szCs w:val="21"/>
          <w:lang w:eastAsia="ja-JP"/>
        </w:rPr>
        <w:tab/>
        <w:t>n1 30MHz Requirements, Qualcomm</w:t>
      </w:r>
      <w:r w:rsidRPr="002254F7">
        <w:rPr>
          <w:rFonts w:ascii="Arial" w:hAnsi="Arial"/>
          <w:sz w:val="21"/>
          <w:szCs w:val="21"/>
          <w:lang w:eastAsia="ja-JP"/>
        </w:rPr>
        <w:t>, RAN4#9</w:t>
      </w:r>
      <w:r>
        <w:rPr>
          <w:rFonts w:ascii="Arial" w:hAnsi="Arial"/>
          <w:sz w:val="21"/>
          <w:szCs w:val="21"/>
          <w:lang w:eastAsia="ja-JP"/>
        </w:rPr>
        <w:t>2</w:t>
      </w:r>
    </w:p>
    <w:p w:rsidR="00A364E5" w:rsidRDefault="00A364E5" w:rsidP="00171022">
      <w:pPr>
        <w:spacing w:after="0"/>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-1908890</w:t>
      </w:r>
      <w:r>
        <w:rPr>
          <w:rFonts w:ascii="Arial" w:hAnsi="Arial"/>
          <w:sz w:val="21"/>
          <w:szCs w:val="21"/>
          <w:lang w:eastAsia="ja-JP"/>
        </w:rPr>
        <w:tab/>
        <w:t xml:space="preserve">Band n1 – 30MHz CBW – Work Plan, Ericsson, </w:t>
      </w:r>
      <w:r w:rsidRPr="002254F7">
        <w:rPr>
          <w:rFonts w:ascii="Arial" w:hAnsi="Arial"/>
          <w:sz w:val="21"/>
          <w:szCs w:val="21"/>
          <w:lang w:eastAsia="ja-JP"/>
        </w:rPr>
        <w:t>RA</w:t>
      </w:r>
      <w:bookmarkStart w:id="0" w:name="_GoBack"/>
      <w:bookmarkEnd w:id="0"/>
      <w:r w:rsidRPr="002254F7">
        <w:rPr>
          <w:rFonts w:ascii="Arial" w:hAnsi="Arial"/>
          <w:sz w:val="21"/>
          <w:szCs w:val="21"/>
          <w:lang w:eastAsia="ja-JP"/>
        </w:rPr>
        <w:t>N4#9</w:t>
      </w:r>
      <w:r>
        <w:rPr>
          <w:rFonts w:ascii="Arial" w:hAnsi="Arial"/>
          <w:sz w:val="21"/>
          <w:szCs w:val="21"/>
          <w:lang w:eastAsia="ja-JP"/>
        </w:rPr>
        <w:t>2</w:t>
      </w:r>
    </w:p>
    <w:p w:rsidR="00A364E5" w:rsidRDefault="00A364E5" w:rsidP="00A364E5">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-1908891</w:t>
      </w:r>
      <w:r>
        <w:rPr>
          <w:rFonts w:ascii="Arial" w:hAnsi="Arial"/>
          <w:sz w:val="21"/>
          <w:szCs w:val="21"/>
          <w:lang w:eastAsia="ja-JP"/>
        </w:rPr>
        <w:tab/>
        <w:t xml:space="preserve">Band n1 – 30MHz CBW – Draft CR to TS 38.104, Ericsson, </w:t>
      </w:r>
      <w:r w:rsidRPr="002254F7">
        <w:rPr>
          <w:rFonts w:ascii="Arial" w:hAnsi="Arial"/>
          <w:sz w:val="21"/>
          <w:szCs w:val="21"/>
          <w:lang w:eastAsia="ja-JP"/>
        </w:rPr>
        <w:t>RAN4#9</w:t>
      </w:r>
      <w:r>
        <w:rPr>
          <w:rFonts w:ascii="Arial" w:hAnsi="Arial"/>
          <w:sz w:val="21"/>
          <w:szCs w:val="21"/>
          <w:lang w:eastAsia="ja-JP"/>
        </w:rPr>
        <w:t>2</w:t>
      </w:r>
    </w:p>
    <w:p w:rsidR="00A364E5" w:rsidRDefault="00A364E5" w:rsidP="00A364E5">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-1908892</w:t>
      </w:r>
      <w:r>
        <w:rPr>
          <w:rFonts w:ascii="Arial" w:hAnsi="Arial"/>
          <w:sz w:val="21"/>
          <w:szCs w:val="21"/>
          <w:lang w:eastAsia="ja-JP"/>
        </w:rPr>
        <w:tab/>
        <w:t xml:space="preserve">Band n1 – 30MHz CBW – UE RF REFSENS, Ericsson, </w:t>
      </w:r>
      <w:r w:rsidRPr="002254F7">
        <w:rPr>
          <w:rFonts w:ascii="Arial" w:hAnsi="Arial"/>
          <w:sz w:val="21"/>
          <w:szCs w:val="21"/>
          <w:lang w:eastAsia="ja-JP"/>
        </w:rPr>
        <w:t>RAN4#9</w:t>
      </w:r>
      <w:r>
        <w:rPr>
          <w:rFonts w:ascii="Arial" w:hAnsi="Arial"/>
          <w:sz w:val="21"/>
          <w:szCs w:val="21"/>
          <w:lang w:eastAsia="ja-JP"/>
        </w:rPr>
        <w:t>2</w:t>
      </w:r>
    </w:p>
    <w:p w:rsidR="00A364E5" w:rsidRDefault="00A364E5" w:rsidP="00171022">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 xml:space="preserve">[5] </w:t>
      </w:r>
      <w:r w:rsidRPr="00C703C4">
        <w:rPr>
          <w:rFonts w:ascii="Arial" w:hAnsi="Arial"/>
          <w:sz w:val="21"/>
          <w:szCs w:val="21"/>
          <w:lang w:eastAsia="ja-JP"/>
        </w:rPr>
        <w:t>R4</w:t>
      </w:r>
      <w:r>
        <w:rPr>
          <w:rFonts w:ascii="Arial" w:hAnsi="Arial"/>
          <w:sz w:val="21"/>
          <w:szCs w:val="21"/>
          <w:lang w:eastAsia="ja-JP"/>
        </w:rPr>
        <w:t>-1908893</w:t>
      </w:r>
      <w:r>
        <w:rPr>
          <w:rFonts w:ascii="Arial" w:hAnsi="Arial"/>
          <w:sz w:val="21"/>
          <w:szCs w:val="21"/>
          <w:lang w:eastAsia="ja-JP"/>
        </w:rPr>
        <w:tab/>
        <w:t xml:space="preserve">Band n1 – 30MHz CBW – UE RF spurious and A-MPR simulation assumptions, Ericsson, </w:t>
      </w:r>
      <w:r w:rsidRPr="002254F7">
        <w:rPr>
          <w:rFonts w:ascii="Arial" w:hAnsi="Arial"/>
          <w:sz w:val="21"/>
          <w:szCs w:val="21"/>
          <w:lang w:eastAsia="ja-JP"/>
        </w:rPr>
        <w:t>RAN4#9</w:t>
      </w:r>
      <w:r>
        <w:rPr>
          <w:rFonts w:ascii="Arial" w:hAnsi="Arial"/>
          <w:sz w:val="21"/>
          <w:szCs w:val="21"/>
          <w:lang w:eastAsia="ja-JP"/>
        </w:rPr>
        <w:t>2</w:t>
      </w:r>
    </w:p>
    <w:p w:rsidR="00A364E5" w:rsidRDefault="00A364E5" w:rsidP="00A364E5">
      <w:pPr>
        <w:overflowPunct/>
        <w:autoSpaceDE/>
        <w:autoSpaceDN/>
        <w:snapToGrid w:val="0"/>
        <w:spacing w:after="0"/>
        <w:textAlignment w:val="auto"/>
        <w:rPr>
          <w:rFonts w:ascii="Arial" w:hAnsi="Arial"/>
          <w:sz w:val="21"/>
          <w:szCs w:val="21"/>
          <w:lang w:eastAsia="ja-JP"/>
        </w:rPr>
      </w:pPr>
    </w:p>
    <w:p w:rsidR="00A364E5" w:rsidRDefault="00A364E5" w:rsidP="00A364E5">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106" w:rsidRDefault="00EA0106">
      <w:r>
        <w:separator/>
      </w:r>
    </w:p>
  </w:endnote>
  <w:endnote w:type="continuationSeparator" w:id="0">
    <w:p w:rsidR="00EA0106" w:rsidRDefault="00EA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00000000"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106" w:rsidRDefault="00EA0106">
      <w:r>
        <w:separator/>
      </w:r>
    </w:p>
  </w:footnote>
  <w:footnote w:type="continuationSeparator" w:id="0">
    <w:p w:rsidR="00EA0106" w:rsidRDefault="00EA0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088C"/>
    <w:rsid w:val="000746A7"/>
    <w:rsid w:val="000910BB"/>
    <w:rsid w:val="000926AF"/>
    <w:rsid w:val="000A3ED2"/>
    <w:rsid w:val="000C00FA"/>
    <w:rsid w:val="000C51AA"/>
    <w:rsid w:val="000D17BC"/>
    <w:rsid w:val="000D2186"/>
    <w:rsid w:val="000E4F35"/>
    <w:rsid w:val="000F6C1C"/>
    <w:rsid w:val="00105490"/>
    <w:rsid w:val="00116F4B"/>
    <w:rsid w:val="001229F4"/>
    <w:rsid w:val="00137471"/>
    <w:rsid w:val="00150FD3"/>
    <w:rsid w:val="00171022"/>
    <w:rsid w:val="00184428"/>
    <w:rsid w:val="001A248F"/>
    <w:rsid w:val="001A3B5F"/>
    <w:rsid w:val="001A659D"/>
    <w:rsid w:val="001B51AB"/>
    <w:rsid w:val="001B5CA8"/>
    <w:rsid w:val="001C4490"/>
    <w:rsid w:val="001D1B1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308"/>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407E"/>
    <w:rsid w:val="006458DF"/>
    <w:rsid w:val="00650D52"/>
    <w:rsid w:val="006615B2"/>
    <w:rsid w:val="00662313"/>
    <w:rsid w:val="0067350B"/>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46D6"/>
    <w:rsid w:val="009E209B"/>
    <w:rsid w:val="009F0747"/>
    <w:rsid w:val="00A03514"/>
    <w:rsid w:val="00A17079"/>
    <w:rsid w:val="00A364E5"/>
    <w:rsid w:val="00A448C3"/>
    <w:rsid w:val="00A458D4"/>
    <w:rsid w:val="00A46FB7"/>
    <w:rsid w:val="00A53118"/>
    <w:rsid w:val="00A86AB5"/>
    <w:rsid w:val="00A97226"/>
    <w:rsid w:val="00AA0E64"/>
    <w:rsid w:val="00AA142F"/>
    <w:rsid w:val="00AA2F80"/>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6AE3"/>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18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07283"/>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0106"/>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3AA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84FBE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84009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838</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10</cp:revision>
  <dcterms:created xsi:type="dcterms:W3CDTF">2019-09-04T11:26:00Z</dcterms:created>
  <dcterms:modified xsi:type="dcterms:W3CDTF">2019-09-08T17:10:00Z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